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C8E3" w14:textId="59052B3A" w:rsidR="00D63CE7" w:rsidRPr="00D63CE7" w:rsidRDefault="00D63CE7" w:rsidP="00541F4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CE7">
        <w:rPr>
          <w:rFonts w:ascii="Times New Roman" w:hAnsi="Times New Roman" w:cs="Times New Roman"/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14:paraId="16155BA2" w14:textId="3B6755F2" w:rsidR="00541F46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</w:t>
      </w:r>
      <w:r w:rsidR="00D63CE7"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</w:t>
      </w:r>
      <w:r w:rsidR="00D63CE7"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контрольных мероприятий и не должно превышать 15 минут.</w:t>
      </w:r>
      <w:r w:rsidR="00D63C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17C03" w14:textId="48446D95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Личный прием граждан проводится главой (заместителем главы) администрации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(или) должностным лицом, уполномоченным осуществлять контроль. Информация о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приема, а также об установленных для приема днях и часах размещается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сайте администрации в специальном разделе, посвященном контрольной деятельности.</w:t>
      </w:r>
    </w:p>
    <w:p w14:paraId="4F6AB550" w14:textId="5BA20EBD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вопросам:</w:t>
      </w:r>
    </w:p>
    <w:p w14:paraId="4BBA9CD9" w14:textId="7A0C0DDA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14:paraId="53FBA907" w14:textId="0E584B42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Положением;</w:t>
      </w:r>
    </w:p>
    <w:p w14:paraId="549FC9A4" w14:textId="7086BC10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осуществлять контроль;</w:t>
      </w:r>
    </w:p>
    <w:p w14:paraId="5FEFEB2B" w14:textId="2243980B" w:rsidR="00A86CC8" w:rsidRPr="00D63CE7" w:rsidRDefault="00541F46" w:rsidP="00541F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положениях), содержащих обязательные требования, оценка соблюдения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осуществляется администрацией в рамках контрольных мероприятий.</w:t>
      </w:r>
    </w:p>
    <w:p w14:paraId="1AE43738" w14:textId="5F5080AF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Консультирование контролируемых лиц в устной форме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также на собраниях и конференциях граждан.</w:t>
      </w:r>
    </w:p>
    <w:p w14:paraId="360CB3D5" w14:textId="1FC4ED7D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2.10. Консультирование в письменной форме осуществляется должностным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уполномоченным осуществлять контроль, в следующих случаях:</w:t>
      </w:r>
    </w:p>
    <w:p w14:paraId="7C06F9E7" w14:textId="12E29342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письменного ответа по вопросам консультирования;</w:t>
      </w:r>
    </w:p>
    <w:p w14:paraId="587CDC53" w14:textId="09B66D66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вопросы невозможно;</w:t>
      </w:r>
    </w:p>
    <w:p w14:paraId="5D64FCE1" w14:textId="77777777" w:rsidR="00541F46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101B2" w14:textId="39095E8D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осуществлять контроль, обязано соблюдать конфиденциальность информации, доступ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которой ограничен в соответствии с законодательством Российской Федерации.</w:t>
      </w:r>
    </w:p>
    <w:p w14:paraId="5C57218A" w14:textId="27DDAEA0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оценку конкретного контрольного мероприятия, решений и (или) действий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лиц, уполномоченных осуществлять контроль, иных участников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мероприятия, а также результаты проведенных в рамках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экспертизы, испытаний.</w:t>
      </w:r>
    </w:p>
    <w:p w14:paraId="15AE8A4B" w14:textId="6A1A9863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</w:t>
      </w:r>
    </w:p>
    <w:p w14:paraId="63FC2CF2" w14:textId="77777777" w:rsidR="00A86CC8" w:rsidRPr="00D63CE7" w:rsidRDefault="00A86CC8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CE7">
        <w:rPr>
          <w:rFonts w:ascii="Times New Roman" w:hAnsi="Times New Roman" w:cs="Times New Roman"/>
          <w:sz w:val="28"/>
          <w:szCs w:val="28"/>
        </w:rPr>
        <w:t>осуществлять контроль, в ходе консультирования, не может использоваться</w:t>
      </w:r>
    </w:p>
    <w:p w14:paraId="5C55279D" w14:textId="77777777" w:rsidR="00A86CC8" w:rsidRPr="00D63CE7" w:rsidRDefault="00A86CC8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8AC82E" w14:textId="6242E92B" w:rsidR="00A86CC8" w:rsidRPr="00D63CE7" w:rsidRDefault="00A86CC8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CE7">
        <w:rPr>
          <w:rFonts w:ascii="Times New Roman" w:hAnsi="Times New Roman" w:cs="Times New Roman"/>
          <w:sz w:val="28"/>
          <w:szCs w:val="28"/>
        </w:rPr>
        <w:t>администрацией в целях оценки контролируемого лица по вопросам</w:t>
      </w:r>
      <w:r w:rsidR="00541F46">
        <w:rPr>
          <w:rFonts w:ascii="Times New Roman" w:hAnsi="Times New Roman" w:cs="Times New Roman"/>
          <w:sz w:val="28"/>
          <w:szCs w:val="28"/>
        </w:rPr>
        <w:t xml:space="preserve"> </w:t>
      </w:r>
      <w:r w:rsidRPr="00D63CE7">
        <w:rPr>
          <w:rFonts w:ascii="Times New Roman" w:hAnsi="Times New Roman" w:cs="Times New Roman"/>
          <w:sz w:val="28"/>
          <w:szCs w:val="28"/>
        </w:rPr>
        <w:t>соблюдения</w:t>
      </w:r>
      <w:r w:rsidR="00541F46">
        <w:rPr>
          <w:rFonts w:ascii="Times New Roman" w:hAnsi="Times New Roman" w:cs="Times New Roman"/>
          <w:sz w:val="28"/>
          <w:szCs w:val="28"/>
        </w:rPr>
        <w:t xml:space="preserve"> </w:t>
      </w:r>
      <w:r w:rsidRPr="00D63CE7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14:paraId="3A069F87" w14:textId="598C1686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учета консультирований.</w:t>
      </w:r>
    </w:p>
    <w:p w14:paraId="3B85DF7A" w14:textId="6E193B4F" w:rsidR="00A86CC8" w:rsidRPr="00D63CE7" w:rsidRDefault="00541F46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6CC8" w:rsidRPr="00D63CE7">
        <w:rPr>
          <w:rFonts w:ascii="Times New Roman" w:hAnsi="Times New Roman" w:cs="Times New Roman"/>
          <w:sz w:val="28"/>
          <w:szCs w:val="28"/>
        </w:rPr>
        <w:t>В случае поступления в администрацию пяти и более однотипных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контролируемых лиц и их представителей консультирование осуществляется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 в специальном разделе, посвященном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C8" w:rsidRPr="00D63CE7">
        <w:rPr>
          <w:rFonts w:ascii="Times New Roman" w:hAnsi="Times New Roman" w:cs="Times New Roman"/>
          <w:sz w:val="28"/>
          <w:szCs w:val="28"/>
        </w:rPr>
        <w:t>контрольной деятельности, письменного разъяснения, подписанного главой (заместителем</w:t>
      </w:r>
    </w:p>
    <w:p w14:paraId="4AAF06EA" w14:textId="19DB23BD" w:rsidR="00D62B1A" w:rsidRPr="00D63CE7" w:rsidRDefault="00A86CC8" w:rsidP="00541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CE7">
        <w:rPr>
          <w:rFonts w:ascii="Times New Roman" w:hAnsi="Times New Roman" w:cs="Times New Roman"/>
          <w:sz w:val="28"/>
          <w:szCs w:val="28"/>
        </w:rPr>
        <w:t>главы) администрации или должностным лицом, уполномоченным осуществлять контроль.</w:t>
      </w:r>
    </w:p>
    <w:sectPr w:rsidR="00D62B1A" w:rsidRPr="00D6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196EC" w14:textId="77777777" w:rsidR="00D63CE7" w:rsidRDefault="00D63CE7" w:rsidP="00D63CE7">
      <w:pPr>
        <w:spacing w:after="0" w:line="240" w:lineRule="auto"/>
      </w:pPr>
      <w:r>
        <w:separator/>
      </w:r>
    </w:p>
  </w:endnote>
  <w:endnote w:type="continuationSeparator" w:id="0">
    <w:p w14:paraId="0DC71906" w14:textId="77777777" w:rsidR="00D63CE7" w:rsidRDefault="00D63CE7" w:rsidP="00D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A4708" w14:textId="77777777" w:rsidR="00D63CE7" w:rsidRDefault="00D63CE7" w:rsidP="00D63CE7">
      <w:pPr>
        <w:spacing w:after="0" w:line="240" w:lineRule="auto"/>
      </w:pPr>
      <w:r>
        <w:separator/>
      </w:r>
    </w:p>
  </w:footnote>
  <w:footnote w:type="continuationSeparator" w:id="0">
    <w:p w14:paraId="7FF1FF49" w14:textId="77777777" w:rsidR="00D63CE7" w:rsidRDefault="00D63CE7" w:rsidP="00D63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1A"/>
    <w:rsid w:val="00541F46"/>
    <w:rsid w:val="006241DD"/>
    <w:rsid w:val="00A141A5"/>
    <w:rsid w:val="00A86CC8"/>
    <w:rsid w:val="00D62B1A"/>
    <w:rsid w:val="00D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3314"/>
  <w15:chartTrackingRefBased/>
  <w15:docId w15:val="{AB4432CE-AA2F-4A0B-BF34-93DE50FD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CE7"/>
  </w:style>
  <w:style w:type="paragraph" w:styleId="a5">
    <w:name w:val="footer"/>
    <w:basedOn w:val="a"/>
    <w:link w:val="a6"/>
    <w:uiPriority w:val="99"/>
    <w:unhideWhenUsed/>
    <w:rsid w:val="00D6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bayramgalina</dc:creator>
  <cp:keywords/>
  <dc:description/>
  <cp:lastModifiedBy>Александр Уткин</cp:lastModifiedBy>
  <cp:revision>2</cp:revision>
  <dcterms:created xsi:type="dcterms:W3CDTF">2024-09-11T14:19:00Z</dcterms:created>
  <dcterms:modified xsi:type="dcterms:W3CDTF">2024-09-11T14:19:00Z</dcterms:modified>
</cp:coreProperties>
</file>